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B4" w:rsidRPr="00840614" w:rsidRDefault="007F03B4" w:rsidP="007F03B4">
      <w:pPr>
        <w:bidi/>
        <w:ind w:left="360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  <w:r w:rsidRPr="00840614">
        <w:rPr>
          <w:rFonts w:ascii="Simplified Arabic" w:hAnsi="Simplified Arabic" w:cs="Simplified Arabic"/>
          <w:b/>
          <w:bCs/>
          <w:rtl/>
          <w:lang w:bidi="ar-TN"/>
        </w:rPr>
        <w:t>الابار العمومية المنجزة سنة 2018</w:t>
      </w:r>
    </w:p>
    <w:tbl>
      <w:tblPr>
        <w:bidiVisual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3"/>
        <w:gridCol w:w="1134"/>
        <w:gridCol w:w="1275"/>
        <w:gridCol w:w="1418"/>
        <w:gridCol w:w="992"/>
        <w:gridCol w:w="136"/>
        <w:gridCol w:w="715"/>
        <w:gridCol w:w="1275"/>
        <w:gridCol w:w="993"/>
        <w:gridCol w:w="763"/>
      </w:tblGrid>
      <w:tr w:rsidR="007F03B4" w:rsidRPr="004760CB" w:rsidTr="00E331E6">
        <w:trPr>
          <w:trHeight w:val="612"/>
          <w:jc w:val="center"/>
        </w:trPr>
        <w:tc>
          <w:tcPr>
            <w:tcW w:w="1613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المشروع</w:t>
            </w:r>
          </w:p>
        </w:tc>
        <w:tc>
          <w:tcPr>
            <w:tcW w:w="1134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إسم</w:t>
            </w:r>
          </w:p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الشركة</w:t>
            </w:r>
          </w:p>
        </w:tc>
        <w:tc>
          <w:tcPr>
            <w:tcW w:w="1275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المعتمدية</w:t>
            </w:r>
          </w:p>
        </w:tc>
        <w:tc>
          <w:tcPr>
            <w:tcW w:w="1418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إسم البئر</w:t>
            </w:r>
          </w:p>
        </w:tc>
        <w:tc>
          <w:tcPr>
            <w:tcW w:w="992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عمق الحفر(م)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الدفق</w:t>
            </w:r>
          </w:p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(ل/ث)</w:t>
            </w:r>
          </w:p>
        </w:tc>
        <w:tc>
          <w:tcPr>
            <w:tcW w:w="1275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عمق المنسوب المائي(م)</w:t>
            </w:r>
          </w:p>
        </w:tc>
        <w:tc>
          <w:tcPr>
            <w:tcW w:w="993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الإنخفاض</w:t>
            </w:r>
          </w:p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(م)</w:t>
            </w:r>
          </w:p>
        </w:tc>
        <w:tc>
          <w:tcPr>
            <w:tcW w:w="763" w:type="dxa"/>
            <w:shd w:val="clear" w:color="auto" w:fill="auto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الملوحة</w:t>
            </w:r>
          </w:p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(غ/ل)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</w:tcPr>
          <w:p w:rsidR="007F03B4" w:rsidRPr="00415DF9" w:rsidRDefault="007F03B4" w:rsidP="00E331E6">
            <w:pPr>
              <w:pStyle w:val="Lgende"/>
              <w:bidi/>
              <w:rPr>
                <w:color w:val="auto"/>
                <w:rtl/>
                <w:lang w:bidi="ar-TN"/>
              </w:rPr>
            </w:pPr>
            <w:r w:rsidRPr="00415DF9">
              <w:rPr>
                <w:color w:val="auto"/>
                <w:rtl/>
                <w:lang w:bidi="ar-TN"/>
              </w:rPr>
              <w:t>مشروع التنمية الفلاحية المندمجة بشمال ولاية قفصة لسنة 2014</w:t>
            </w: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التجهيز المائي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السند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الجديدة الحصب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372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26.27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lang w:bidi="ar-TN"/>
              </w:rPr>
              <w:t>125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2.0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التنمية المندمجة بولاية قفصة لسنة 2014</w:t>
            </w: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شركة بلحسن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سيدي عيش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سيدي عيش المركز 2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232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94.47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0.8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البرنامج الجهوي لسنة 2014</w:t>
            </w: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التجهيز المائي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أم العرائس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برج رابح 02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 xml:space="preserve">187     </w:t>
            </w:r>
            <w:r w:rsidRPr="004760CB">
              <w:rPr>
                <w:color w:val="auto"/>
                <w:sz w:val="20"/>
                <w:szCs w:val="20"/>
                <w:rtl/>
              </w:rPr>
              <w:tab/>
              <w:t>بئر سلبية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2.5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122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23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1.2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مشروع التنمية الفلاحية المندمجة بشمال ولاية قفصة</w:t>
            </w:r>
          </w:p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لسنة 2016</w:t>
            </w:r>
          </w:p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سلامة للحفر و الصيانة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قفصة الشمالية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سوق العيثة منزل ميمون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54.0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1.0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الاحياء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زانوش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اولاد حامد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6.0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66.0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53.0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2.6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البنك الافريقي للتنمية</w:t>
            </w:r>
            <w:r w:rsidRPr="004760CB">
              <w:rPr>
                <w:color w:val="auto"/>
                <w:sz w:val="20"/>
                <w:szCs w:val="20"/>
                <w:lang w:bidi="ar-TN"/>
              </w:rPr>
              <w:t xml:space="preserve"> </w:t>
            </w: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 xml:space="preserve"> لسنة 2017</w:t>
            </w: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الاحياء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السند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السند الجبل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8.0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lang w:bidi="ar-TN"/>
              </w:rPr>
              <w:t>4.0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</w:rPr>
            </w:pPr>
            <w:r w:rsidRPr="004760CB">
              <w:rPr>
                <w:color w:val="auto"/>
                <w:sz w:val="20"/>
                <w:szCs w:val="20"/>
              </w:rPr>
              <w:t>1.7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البرنامج الوطني</w:t>
            </w:r>
          </w:p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لسنة 2017 (تعويض)</w:t>
            </w: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التنقيب عن المياه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زانوش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البهلولة مكرر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143.63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35.0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44.0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1.2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البرنامج الوطني   (احداث ابار عميقة للري ) لسنة 2017</w:t>
            </w: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الاحياء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ام العرائس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هنشير العزازة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212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25.0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48.0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4.0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2.0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نيزار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سيدي عيش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العوانسية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17.0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94.0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7.0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1.6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 xml:space="preserve">البرنامج الوطني (مشروع التنمية </w:t>
            </w:r>
            <w:r>
              <w:rPr>
                <w:color w:val="auto"/>
                <w:sz w:val="20"/>
                <w:szCs w:val="20"/>
                <w:rtl/>
                <w:lang w:bidi="ar-TN"/>
              </w:rPr>
              <w:t>الريفية المندمجة للشريط الحدودي</w:t>
            </w: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) لسنة 2017</w:t>
            </w: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نيزار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الرديف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الظهيرة</w:t>
            </w:r>
          </w:p>
        </w:tc>
        <w:tc>
          <w:tcPr>
            <w:tcW w:w="4874" w:type="dxa"/>
            <w:gridSpan w:val="6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عمق</w:t>
            </w:r>
            <w:r w:rsidRPr="004760CB">
              <w:rPr>
                <w:color w:val="auto"/>
                <w:sz w:val="20"/>
                <w:szCs w:val="20"/>
                <w:rtl/>
              </w:rPr>
              <w:t xml:space="preserve"> 311 </w:t>
            </w: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م</w:t>
            </w:r>
            <w:r w:rsidRPr="004760CB">
              <w:rPr>
                <w:color w:val="auto"/>
                <w:sz w:val="20"/>
                <w:szCs w:val="20"/>
                <w:rtl/>
              </w:rPr>
              <w:tab/>
            </w: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بئر</w:t>
            </w:r>
            <w:r w:rsidRPr="004760CB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سلبية</w:t>
            </w:r>
            <w:r w:rsidRPr="004760CB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قبل</w:t>
            </w:r>
            <w:r w:rsidRPr="004760CB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الاكساء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 w:val="restart"/>
            <w:vAlign w:val="center"/>
          </w:tcPr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برنامج دعم التنمية بولاية قفصة لسنة 2017</w:t>
            </w:r>
          </w:p>
          <w:p w:rsidR="007F03B4" w:rsidRPr="004760CB" w:rsidRDefault="007F03B4" w:rsidP="00E331E6">
            <w:pPr>
              <w:pStyle w:val="Lgende"/>
              <w:bidi/>
              <w:jc w:val="center"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(طلب العروض عدد 04/2017)</w:t>
            </w:r>
          </w:p>
        </w:tc>
        <w:tc>
          <w:tcPr>
            <w:tcW w:w="1134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التجهيز المائي</w:t>
            </w:r>
          </w:p>
        </w:tc>
        <w:tc>
          <w:tcPr>
            <w:tcW w:w="1275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قفصة الجنوبية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العظلة الحمراء  تيرونيان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20.0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144.3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11.0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1.0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هنشير قطيف تيرونيان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6.0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145.0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35.0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</w:rPr>
              <w:t>3.0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الاحياء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السند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البياضة 4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389</w:t>
            </w:r>
            <w:r w:rsidRPr="004760CB">
              <w:rPr>
                <w:color w:val="auto"/>
                <w:sz w:val="20"/>
                <w:szCs w:val="20"/>
                <w:rtl/>
              </w:rPr>
              <w:tab/>
              <w:t>بئر سلبية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4.0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131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كلي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محمد الهادي الحلايسي</w:t>
            </w:r>
          </w:p>
        </w:tc>
        <w:tc>
          <w:tcPr>
            <w:tcW w:w="1275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قفصة الشمالية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الزعابطية 3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340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13.0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55.0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50.0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2.6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نفيضة الذيب بالمتكيدس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202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13.0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55.0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73.0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1.0</w:t>
            </w:r>
          </w:p>
        </w:tc>
      </w:tr>
      <w:tr w:rsidR="007F03B4" w:rsidRPr="004760CB" w:rsidTr="00E331E6">
        <w:trPr>
          <w:trHeight w:val="327"/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قرار النوايل 2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246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12.0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53.7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57.0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2.6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فالتة مباركة بمنزل ميمون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136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30.0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72.0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1.8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نيزار</w:t>
            </w:r>
          </w:p>
        </w:tc>
        <w:tc>
          <w:tcPr>
            <w:tcW w:w="1275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سيدي عيش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البزاينية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492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12.0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95.0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25.0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0.6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الفطايمية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255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12.0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86.0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8.0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1.0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الاحياء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السند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الصمايرية 3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220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28.0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53.0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37.0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0.6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نيزار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سيدي عيش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الصغايرية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250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17.0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78.0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51.0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1.2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الاحياء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زانوش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البناعسيىة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200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70.0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64.0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3.4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 w:val="restart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عبد الوهاب المرزوقي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قفصة الجنوبية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lang w:bidi="ar-TN"/>
              </w:rPr>
              <w:t>GSR 9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200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16.0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35.0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35.0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2.6</w:t>
            </w: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القصر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سيدي سالم 2</w:t>
            </w:r>
          </w:p>
        </w:tc>
        <w:tc>
          <w:tcPr>
            <w:tcW w:w="1128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201</w:t>
            </w:r>
          </w:p>
        </w:tc>
        <w:tc>
          <w:tcPr>
            <w:tcW w:w="71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1.0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54.7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كلي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</w:tr>
      <w:tr w:rsidR="007F03B4" w:rsidRPr="004760CB" w:rsidTr="00E331E6">
        <w:trPr>
          <w:jc w:val="center"/>
        </w:trPr>
        <w:tc>
          <w:tcPr>
            <w:tcW w:w="1613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قفصة الجنوبية</w:t>
            </w:r>
          </w:p>
        </w:tc>
        <w:tc>
          <w:tcPr>
            <w:tcW w:w="1418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  <w:lang w:bidi="ar-TN"/>
              </w:rPr>
            </w:pPr>
            <w:r w:rsidRPr="004760CB">
              <w:rPr>
                <w:color w:val="auto"/>
                <w:sz w:val="20"/>
                <w:szCs w:val="20"/>
                <w:rtl/>
                <w:lang w:bidi="ar-TN"/>
              </w:rPr>
              <w:t>سد العرش بالطفل</w:t>
            </w:r>
          </w:p>
        </w:tc>
        <w:tc>
          <w:tcPr>
            <w:tcW w:w="992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200</w:t>
            </w:r>
          </w:p>
        </w:tc>
        <w:tc>
          <w:tcPr>
            <w:tcW w:w="851" w:type="dxa"/>
            <w:gridSpan w:val="2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2.50</w:t>
            </w:r>
          </w:p>
        </w:tc>
        <w:tc>
          <w:tcPr>
            <w:tcW w:w="1275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30.0</w:t>
            </w:r>
          </w:p>
        </w:tc>
        <w:tc>
          <w:tcPr>
            <w:tcW w:w="99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144</w:t>
            </w:r>
          </w:p>
        </w:tc>
        <w:tc>
          <w:tcPr>
            <w:tcW w:w="763" w:type="dxa"/>
          </w:tcPr>
          <w:p w:rsidR="007F03B4" w:rsidRPr="004760CB" w:rsidRDefault="007F03B4" w:rsidP="00E331E6">
            <w:pPr>
              <w:pStyle w:val="Lgende"/>
              <w:bidi/>
              <w:rPr>
                <w:color w:val="auto"/>
                <w:sz w:val="20"/>
                <w:szCs w:val="20"/>
                <w:rtl/>
              </w:rPr>
            </w:pPr>
            <w:r w:rsidRPr="004760CB">
              <w:rPr>
                <w:color w:val="auto"/>
                <w:sz w:val="20"/>
                <w:szCs w:val="20"/>
                <w:rtl/>
              </w:rPr>
              <w:t>5.4</w:t>
            </w:r>
          </w:p>
        </w:tc>
      </w:tr>
    </w:tbl>
    <w:p w:rsidR="007F03B4" w:rsidRDefault="007F03B4" w:rsidP="007F03B4">
      <w:pPr>
        <w:bidi/>
        <w:ind w:left="360"/>
        <w:rPr>
          <w:rFonts w:ascii="Simplified Arabic" w:hAnsi="Simplified Arabic" w:cs="Simplified Arabic" w:hint="cs"/>
          <w:rtl/>
          <w:lang w:bidi="ar-TN"/>
        </w:rPr>
      </w:pPr>
    </w:p>
    <w:p w:rsidR="00713C77" w:rsidRDefault="00713C77" w:rsidP="007F03B4">
      <w:pPr>
        <w:bidi/>
      </w:pPr>
    </w:p>
    <w:sectPr w:rsidR="0071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03B4"/>
    <w:rsid w:val="00713C77"/>
    <w:rsid w:val="007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F03B4"/>
    <w:pPr>
      <w:spacing w:after="0" w:line="240" w:lineRule="auto"/>
    </w:pPr>
    <w:rPr>
      <w:rFonts w:ascii="Calibri" w:eastAsia="Times New Roman" w:hAnsi="Calibri" w:cs="Times New Roman"/>
      <w:b/>
      <w:bCs/>
      <w:color w:val="365F91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2</cp:revision>
  <dcterms:created xsi:type="dcterms:W3CDTF">2019-10-16T08:31:00Z</dcterms:created>
  <dcterms:modified xsi:type="dcterms:W3CDTF">2019-10-16T08:31:00Z</dcterms:modified>
</cp:coreProperties>
</file>